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AD54BF9" w14:textId="79D6CDFE" w:rsidR="00F72609" w:rsidRDefault="00F72609" w:rsidP="00F7260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528502858"/>
      <w:r>
        <w:rPr>
          <w:b/>
          <w:noProof/>
          <w:sz w:val="24"/>
        </w:rPr>
        <w:t>3GPP TSG-RAN WG4 Meeting #10</w:t>
      </w:r>
      <w:r w:rsidR="007043BD">
        <w:rPr>
          <w:b/>
          <w:noProof/>
          <w:sz w:val="24"/>
        </w:rPr>
        <w:t>1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Pr="00EB4667">
        <w:rPr>
          <w:b/>
          <w:i/>
          <w:noProof/>
          <w:sz w:val="28"/>
        </w:rPr>
        <w:t>R4</w:t>
      </w:r>
      <w:r w:rsidR="00BE7969" w:rsidRPr="00BE7969">
        <w:rPr>
          <w:b/>
          <w:i/>
          <w:noProof/>
          <w:sz w:val="28"/>
        </w:rPr>
        <w:t>-2118116</w:t>
      </w:r>
    </w:p>
    <w:p w14:paraId="53D04D59" w14:textId="58C889D2" w:rsidR="00F72609" w:rsidRDefault="00F72609" w:rsidP="00F72609">
      <w:pPr>
        <w:pStyle w:val="CRCoverPage"/>
        <w:outlineLvl w:val="0"/>
        <w:rPr>
          <w:b/>
          <w:noProof/>
          <w:sz w:val="24"/>
        </w:rPr>
      </w:pPr>
      <w:r w:rsidRPr="00B4165B">
        <w:rPr>
          <w:b/>
          <w:noProof/>
          <w:sz w:val="24"/>
        </w:rPr>
        <w:t>Electronic Meeting,</w:t>
      </w:r>
      <w:r>
        <w:rPr>
          <w:b/>
          <w:noProof/>
          <w:sz w:val="24"/>
        </w:rPr>
        <w:t xml:space="preserve"> </w:t>
      </w:r>
      <w:r w:rsidR="007043BD">
        <w:rPr>
          <w:b/>
          <w:noProof/>
          <w:sz w:val="24"/>
        </w:rPr>
        <w:t>1 – 12 November</w:t>
      </w:r>
      <w:r w:rsidRPr="00B4165B">
        <w:rPr>
          <w:b/>
          <w:noProof/>
          <w:sz w:val="24"/>
        </w:rPr>
        <w:t>, 202</w:t>
      </w:r>
      <w:r>
        <w:rPr>
          <w:b/>
          <w:noProof/>
          <w:sz w:val="24"/>
        </w:rPr>
        <w:t>1</w:t>
      </w:r>
    </w:p>
    <w:bookmarkEnd w:id="0"/>
    <w:p w14:paraId="422BDE0F" w14:textId="77777777" w:rsidR="00B97703" w:rsidRDefault="00B97703">
      <w:pPr>
        <w:rPr>
          <w:rFonts w:ascii="Arial" w:hAnsi="Arial" w:cs="Arial"/>
        </w:rPr>
      </w:pPr>
    </w:p>
    <w:p w14:paraId="27F2BFD1" w14:textId="3CB6A179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F72609" w:rsidRPr="00F72609">
        <w:rPr>
          <w:rFonts w:ascii="Arial" w:hAnsi="Arial" w:cs="Arial"/>
          <w:b/>
          <w:sz w:val="22"/>
          <w:szCs w:val="22"/>
        </w:rPr>
        <w:t>LS on Revision of Recommendations ITU-R M.2070 and ITU-R M.2071 on Unwanted Emissions of IMT-Advanced</w:t>
      </w:r>
    </w:p>
    <w:p w14:paraId="26B56AA7" w14:textId="77D328E6" w:rsidR="00B97703" w:rsidRPr="002B7B80" w:rsidRDefault="00B97703" w:rsidP="00F7260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F72609">
        <w:rPr>
          <w:rFonts w:ascii="Arial" w:hAnsi="Arial" w:cs="Arial"/>
          <w:b/>
          <w:bCs/>
          <w:sz w:val="22"/>
          <w:szCs w:val="22"/>
        </w:rPr>
        <w:t xml:space="preserve">LS </w:t>
      </w:r>
      <w:r w:rsidR="00F72609" w:rsidRPr="00F72609">
        <w:rPr>
          <w:rFonts w:ascii="Arial" w:hAnsi="Arial" w:cs="Arial"/>
          <w:b/>
          <w:bCs/>
          <w:sz w:val="22"/>
          <w:szCs w:val="22"/>
        </w:rPr>
        <w:t>RP-210747</w:t>
      </w:r>
      <w:r w:rsidRPr="00F72609">
        <w:rPr>
          <w:rFonts w:ascii="Arial" w:hAnsi="Arial" w:cs="Arial"/>
          <w:b/>
          <w:bCs/>
          <w:sz w:val="22"/>
          <w:szCs w:val="22"/>
        </w:rPr>
        <w:t xml:space="preserve"> on </w:t>
      </w:r>
      <w:r w:rsidR="00F72609" w:rsidRPr="00F72609">
        <w:rPr>
          <w:rFonts w:ascii="Arial" w:hAnsi="Arial" w:cs="Arial"/>
          <w:b/>
          <w:bCs/>
          <w:sz w:val="22"/>
          <w:szCs w:val="22"/>
        </w:rPr>
        <w:t xml:space="preserve">Revision of Recommendations ITU-R M.2070 and ITU-R M.2071 on Unwanted Emissions of IMT-Advanced </w:t>
      </w:r>
      <w:r w:rsidRPr="00F72609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F72609" w:rsidRPr="00F72609">
        <w:rPr>
          <w:rFonts w:ascii="Arial" w:hAnsi="Arial" w:cs="Arial"/>
          <w:b/>
          <w:bCs/>
          <w:sz w:val="22"/>
          <w:szCs w:val="22"/>
        </w:rPr>
        <w:t xml:space="preserve">ITU-R Working </w:t>
      </w:r>
      <w:r w:rsidR="00F72609" w:rsidRPr="002B7B80">
        <w:rPr>
          <w:rFonts w:ascii="Arial" w:hAnsi="Arial" w:cs="Arial"/>
          <w:b/>
          <w:bCs/>
          <w:sz w:val="22"/>
          <w:szCs w:val="22"/>
        </w:rPr>
        <w:t>Party 5D</w:t>
      </w:r>
    </w:p>
    <w:p w14:paraId="18C94536" w14:textId="5BDAAB79" w:rsidR="00B97703" w:rsidRPr="002B7B80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2B7B80">
        <w:rPr>
          <w:rFonts w:ascii="Arial" w:hAnsi="Arial" w:cs="Arial"/>
          <w:b/>
          <w:sz w:val="22"/>
          <w:szCs w:val="22"/>
        </w:rPr>
        <w:t>Release:</w:t>
      </w:r>
      <w:r w:rsidRPr="002B7B80">
        <w:rPr>
          <w:rFonts w:ascii="Arial" w:hAnsi="Arial" w:cs="Arial"/>
          <w:b/>
          <w:bCs/>
          <w:sz w:val="22"/>
          <w:szCs w:val="22"/>
        </w:rPr>
        <w:tab/>
      </w:r>
      <w:r w:rsidR="00F72609" w:rsidRPr="002B7B80">
        <w:rPr>
          <w:rFonts w:ascii="Arial" w:hAnsi="Arial" w:cs="Arial"/>
          <w:b/>
          <w:bCs/>
          <w:sz w:val="22"/>
          <w:szCs w:val="22"/>
        </w:rPr>
        <w:t>-</w:t>
      </w:r>
    </w:p>
    <w:bookmarkEnd w:id="3"/>
    <w:bookmarkEnd w:id="4"/>
    <w:bookmarkEnd w:id="5"/>
    <w:p w14:paraId="7C70F976" w14:textId="099F7903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2B7B80">
        <w:rPr>
          <w:rFonts w:ascii="Arial" w:hAnsi="Arial" w:cs="Arial"/>
          <w:b/>
          <w:sz w:val="22"/>
          <w:szCs w:val="22"/>
        </w:rPr>
        <w:t>Work Item:</w:t>
      </w:r>
      <w:r w:rsidRPr="002B7B80">
        <w:rPr>
          <w:rFonts w:ascii="Arial" w:hAnsi="Arial" w:cs="Arial"/>
          <w:b/>
          <w:bCs/>
          <w:sz w:val="22"/>
          <w:szCs w:val="22"/>
        </w:rPr>
        <w:tab/>
      </w:r>
      <w:r w:rsidR="00F72609" w:rsidRPr="002B7B80">
        <w:rPr>
          <w:rFonts w:ascii="Arial" w:hAnsi="Arial" w:cs="Arial"/>
          <w:b/>
          <w:bCs/>
          <w:sz w:val="22"/>
          <w:szCs w:val="22"/>
        </w:rPr>
        <w:t>-</w:t>
      </w:r>
    </w:p>
    <w:p w14:paraId="151F23B3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6A93901" w14:textId="37D3AC3A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F72609">
        <w:rPr>
          <w:rFonts w:ascii="Arial" w:hAnsi="Arial" w:cs="Arial"/>
          <w:b/>
          <w:sz w:val="22"/>
          <w:szCs w:val="22"/>
        </w:rPr>
        <w:t>RAN WG4</w:t>
      </w:r>
    </w:p>
    <w:p w14:paraId="04FCD74C" w14:textId="1E40016B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72609">
        <w:rPr>
          <w:rFonts w:ascii="Arial" w:hAnsi="Arial" w:cs="Arial"/>
          <w:b/>
          <w:bCs/>
          <w:sz w:val="22"/>
          <w:szCs w:val="22"/>
        </w:rPr>
        <w:t>TSG RAN</w:t>
      </w:r>
    </w:p>
    <w:p w14:paraId="72DC42B7" w14:textId="7A47A7CB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45"/>
      <w:bookmarkStart w:id="7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72609">
        <w:rPr>
          <w:rFonts w:ascii="Arial" w:hAnsi="Arial" w:cs="Arial"/>
          <w:b/>
          <w:bCs/>
          <w:sz w:val="22"/>
          <w:szCs w:val="22"/>
        </w:rPr>
        <w:t>-</w:t>
      </w:r>
    </w:p>
    <w:bookmarkEnd w:id="6"/>
    <w:bookmarkEnd w:id="7"/>
    <w:p w14:paraId="06F86AF5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AE2706E" w14:textId="77777777" w:rsidR="00F72609" w:rsidRDefault="00B97703" w:rsidP="00F7260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72609">
        <w:rPr>
          <w:rFonts w:ascii="Arial" w:hAnsi="Arial" w:cs="Arial"/>
          <w:b/>
          <w:bCs/>
          <w:sz w:val="22"/>
          <w:szCs w:val="22"/>
        </w:rPr>
        <w:t>Johan Sköld</w:t>
      </w:r>
    </w:p>
    <w:p w14:paraId="7BFFEFC5" w14:textId="77777777" w:rsidR="00F72609" w:rsidRDefault="00F72609" w:rsidP="00F72609">
      <w:pPr>
        <w:spacing w:after="60"/>
        <w:ind w:left="1985" w:hanging="1985"/>
        <w:rPr>
          <w:rFonts w:ascii="Arial" w:hAnsi="Arial" w:cs="Arial"/>
          <w:b/>
          <w:noProof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BE7969">
        <w:rPr>
          <w:rFonts w:ascii="Arial" w:hAnsi="Arial" w:cs="Arial"/>
          <w:b/>
          <w:noProof/>
          <w:sz w:val="22"/>
          <w:szCs w:val="22"/>
        </w:rPr>
        <w:pict w14:anchorId="20D15CD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1" o:spid="_x0000_i1025" type="#_x0000_t75" style="width:154.5pt;height:14.25pt;visibility:visible;mso-wrap-style:square">
            <v:imagedata r:id="rId7" o:title=""/>
          </v:shape>
        </w:pict>
      </w:r>
    </w:p>
    <w:p w14:paraId="51A0979B" w14:textId="249E412B" w:rsidR="00B97703" w:rsidRPr="00383545" w:rsidRDefault="00383545" w:rsidP="00F7260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8E4E6F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207E0493" w14:textId="4D2E14A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 w:rsidR="00F72609" w:rsidRPr="00F72609">
        <w:rPr>
          <w:rFonts w:ascii="Arial" w:hAnsi="Arial" w:cs="Arial"/>
          <w:b/>
          <w:bCs/>
          <w:sz w:val="22"/>
          <w:szCs w:val="22"/>
        </w:rPr>
        <w:t xml:space="preserve"> </w:t>
      </w:r>
      <w:r w:rsidR="00F72609" w:rsidRPr="004E3939">
        <w:rPr>
          <w:rFonts w:ascii="Arial" w:hAnsi="Arial" w:cs="Arial"/>
          <w:b/>
          <w:bCs/>
          <w:sz w:val="22"/>
          <w:szCs w:val="22"/>
        </w:rPr>
        <w:tab/>
      </w:r>
      <w:r w:rsidR="00F72609">
        <w:rPr>
          <w:rFonts w:ascii="Arial" w:hAnsi="Arial" w:cs="Arial"/>
          <w:b/>
          <w:bCs/>
          <w:sz w:val="22"/>
          <w:szCs w:val="22"/>
        </w:rPr>
        <w:t>-</w:t>
      </w:r>
    </w:p>
    <w:p w14:paraId="1D8249A1" w14:textId="77777777" w:rsidR="00B97703" w:rsidRDefault="00B97703">
      <w:pPr>
        <w:rPr>
          <w:rFonts w:ascii="Arial" w:hAnsi="Arial" w:cs="Arial"/>
        </w:rPr>
      </w:pPr>
    </w:p>
    <w:p w14:paraId="2A4F713E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2712BA76" w14:textId="6AFFD1FF" w:rsidR="002B7B80" w:rsidRDefault="002B7B80" w:rsidP="002B7B80">
      <w:r>
        <w:t xml:space="preserve">In the LS from ITU-R WP5D in RP-210747, the group </w:t>
      </w:r>
      <w:r w:rsidRPr="002A0CDB">
        <w:rPr>
          <w:i/>
          <w:iCs/>
        </w:rPr>
        <w:t>“kindly invite the GCS Proponents of IMT-Advanced for Revision 5 of Recommendation ITU-R M.2012, to provide relevant materials for Recommendations ITU R M.2070 and ITU-R M.2071, consistent with the Revision 5 of Recommendation ITU-R M.2012. The Revision 5 of Recommendation ITU-R M.2012 is planned for completion by WP 5D in October 2021.”</w:t>
      </w:r>
      <w:r>
        <w:t xml:space="preserve"> TSG RAN has tasked RAN4 and RAN5 to respond on the updates. </w:t>
      </w:r>
      <w:r w:rsidR="007043BD">
        <w:t xml:space="preserve">At RAN4#100e, RAN4 concluded that </w:t>
      </w:r>
      <w:r w:rsidR="007043BD" w:rsidRPr="007043BD">
        <w:t>not been possible to finalize a complete update of Annex 1 of M.2070 in time for submission to TSG RAN#93-e</w:t>
      </w:r>
      <w:r w:rsidR="007043BD">
        <w:t>. The update has now been completed through a joint effort in RAN4.</w:t>
      </w:r>
    </w:p>
    <w:p w14:paraId="1183AC8C" w14:textId="77777777" w:rsidR="007043BD" w:rsidRDefault="002B7B80" w:rsidP="002B7B80">
      <w:r>
        <w:t xml:space="preserve">ITU-R Recommendation M.2070 is based on information from 3GPP TS 36.141 for E-UTRA BS and TS 37.141 for MSR BS. The existing revision 1 of ITU R M.2070 is aligned with ITU-R M.2012-2 and based on TS 36.141/37.141 v12.6.0 (2014-12). The updated unwanted emissions recommendations </w:t>
      </w:r>
      <w:r w:rsidR="007043BD">
        <w:t>should therefore b</w:t>
      </w:r>
      <w:r>
        <w:t xml:space="preserve">e aligned with the coming revision 5 of M.2012, which will be based on the 2021-06 (Rel-16) version of 3GPP specifications (16.10.0 for the respective BS specs). </w:t>
      </w:r>
    </w:p>
    <w:p w14:paraId="43DAD0A2" w14:textId="72BDD45D" w:rsidR="007043BD" w:rsidRDefault="007043BD" w:rsidP="002B7B80">
      <w:r>
        <w:t>Attached to the LS is the proposed update of M.2070 (Annex 1), covering E-UTRA BS and MSR BS.</w:t>
      </w:r>
      <w:r w:rsidR="00020A6C">
        <w:t xml:space="preserve"> The following 3GP</w:t>
      </w:r>
      <w:r w:rsidR="00BE7969">
        <w:t>P</w:t>
      </w:r>
      <w:r w:rsidR="00020A6C">
        <w:t xml:space="preserve"> specifications have been used as reference for the update:</w:t>
      </w:r>
    </w:p>
    <w:p w14:paraId="468E405E" w14:textId="1B29B127" w:rsidR="00020A6C" w:rsidRDefault="00BE7969" w:rsidP="00020A6C">
      <w:pPr>
        <w:numPr>
          <w:ilvl w:val="0"/>
          <w:numId w:val="6"/>
        </w:numPr>
      </w:pPr>
      <w:hyperlink r:id="rId9" w:history="1">
        <w:r w:rsidR="00020A6C" w:rsidRPr="00020A6C">
          <w:rPr>
            <w:rStyle w:val="Hyperlink"/>
          </w:rPr>
          <w:t>3GPP TS 36.141 v16.10.</w:t>
        </w:r>
        <w:r w:rsidR="00020A6C">
          <w:rPr>
            <w:rStyle w:val="Hyperlink"/>
          </w:rPr>
          <w:t>0 (2021-06)</w:t>
        </w:r>
      </w:hyperlink>
      <w:r w:rsidR="00020A6C">
        <w:t>, “Evolved Universal Terrestrial Radio Access (E-UTRA); Base Station (BS) conformance testing (Release 16)”</w:t>
      </w:r>
    </w:p>
    <w:p w14:paraId="079E07EB" w14:textId="5D1AD608" w:rsidR="00020A6C" w:rsidRDefault="00BE7969" w:rsidP="00020A6C">
      <w:pPr>
        <w:numPr>
          <w:ilvl w:val="0"/>
          <w:numId w:val="6"/>
        </w:numPr>
      </w:pPr>
      <w:hyperlink r:id="rId10" w:history="1">
        <w:r w:rsidR="00020A6C" w:rsidRPr="00020A6C">
          <w:rPr>
            <w:rStyle w:val="Hyperlink"/>
          </w:rPr>
          <w:t>3GPP TS 37.141 v16.10.</w:t>
        </w:r>
        <w:r w:rsidR="00020A6C">
          <w:rPr>
            <w:rStyle w:val="Hyperlink"/>
          </w:rPr>
          <w:t>0 (2021-06)</w:t>
        </w:r>
      </w:hyperlink>
      <w:r w:rsidR="00020A6C">
        <w:t>, “NR, E-UTRA, UTRA and GSM/EDGE; Multi-Standard Radio (MSR) Base Station (BS) conformance testing (Release 16)”</w:t>
      </w:r>
    </w:p>
    <w:p w14:paraId="6BBCBE8A" w14:textId="7788FB1A" w:rsidR="00020A6C" w:rsidRDefault="00020A6C" w:rsidP="002B7B80">
      <w:r>
        <w:t>All changes compared to ITU-R Recommendation M.2070-1 are given with change marks.</w:t>
      </w:r>
    </w:p>
    <w:p w14:paraId="5D161672" w14:textId="1FF15DDE" w:rsidR="00BE7969" w:rsidRDefault="00BE7969" w:rsidP="002B7B80">
      <w:r w:rsidRPr="00BE7969">
        <w:rPr>
          <w:highlight w:val="yellow"/>
        </w:rPr>
        <w:t xml:space="preserve">&lt;Editor’s note: The attachment with proposed updates will be developed during RAN4 #101-e based on contributions from </w:t>
      </w:r>
      <w:r>
        <w:rPr>
          <w:highlight w:val="yellow"/>
        </w:rPr>
        <w:t xml:space="preserve">individual </w:t>
      </w:r>
      <w:r w:rsidRPr="00BE7969">
        <w:rPr>
          <w:highlight w:val="yellow"/>
        </w:rPr>
        <w:t>proponents&gt;</w:t>
      </w:r>
    </w:p>
    <w:p w14:paraId="3DD7E4E8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1E75635D" w14:textId="4CD8F511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4F05E0">
        <w:rPr>
          <w:rFonts w:ascii="Arial" w:hAnsi="Arial" w:cs="Arial"/>
          <w:b/>
        </w:rPr>
        <w:t xml:space="preserve"> TSG RAN</w:t>
      </w:r>
      <w:r>
        <w:rPr>
          <w:rFonts w:ascii="Arial" w:hAnsi="Arial" w:cs="Arial"/>
          <w:b/>
        </w:rPr>
        <w:t xml:space="preserve"> </w:t>
      </w:r>
    </w:p>
    <w:p w14:paraId="18719A6A" w14:textId="3070A610" w:rsidR="00B97703" w:rsidRPr="00A2559B" w:rsidRDefault="00B97703">
      <w:pPr>
        <w:spacing w:after="120"/>
        <w:ind w:left="993" w:hanging="993"/>
        <w:rPr>
          <w:rFonts w:ascii="Arial" w:hAnsi="Arial" w:cs="Arial"/>
        </w:rPr>
      </w:pPr>
      <w:r w:rsidRPr="00A2559B">
        <w:rPr>
          <w:rFonts w:ascii="Arial" w:hAnsi="Arial" w:cs="Arial"/>
          <w:b/>
        </w:rPr>
        <w:lastRenderedPageBreak/>
        <w:t xml:space="preserve">ACTION: </w:t>
      </w:r>
      <w:r w:rsidRPr="00A2559B">
        <w:rPr>
          <w:rFonts w:ascii="Arial" w:hAnsi="Arial" w:cs="Arial"/>
          <w:b/>
        </w:rPr>
        <w:tab/>
      </w:r>
      <w:r w:rsidR="004F05E0" w:rsidRPr="00A2559B">
        <w:t xml:space="preserve">RAN WG4 asks TSG RAN to take the above information </w:t>
      </w:r>
      <w:r w:rsidR="007043BD">
        <w:t xml:space="preserve">and the Annex with draft updates </w:t>
      </w:r>
      <w:r w:rsidR="00D25D1A">
        <w:t xml:space="preserve">for ITU-R M.2070 </w:t>
      </w:r>
      <w:r w:rsidR="004F05E0" w:rsidRPr="00A2559B">
        <w:t>i</w:t>
      </w:r>
      <w:r w:rsidR="00A2559B" w:rsidRPr="00A2559B">
        <w:t>n</w:t>
      </w:r>
      <w:r w:rsidR="004F05E0" w:rsidRPr="00A2559B">
        <w:t>to account when drafting the LS response to ITU</w:t>
      </w:r>
      <w:r w:rsidR="00D25D1A">
        <w:noBreakHyphen/>
        <w:t>R</w:t>
      </w:r>
      <w:r w:rsidR="004F05E0" w:rsidRPr="00A2559B">
        <w:t xml:space="preserve"> WP5D.</w:t>
      </w:r>
    </w:p>
    <w:p w14:paraId="60BB3750" w14:textId="7DF444B3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226282">
        <w:rPr>
          <w:rFonts w:cs="Arial"/>
          <w:bCs/>
          <w:szCs w:val="36"/>
        </w:rPr>
        <w:t>RAN WG4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5B3A0919" w14:textId="28890F0B" w:rsidR="002F1940" w:rsidRPr="002F1940" w:rsidRDefault="00226282" w:rsidP="00020A6C">
      <w:pPr>
        <w:tabs>
          <w:tab w:val="left" w:pos="3590"/>
          <w:tab w:val="left" w:pos="7610"/>
        </w:tabs>
        <w:spacing w:after="120"/>
        <w:ind w:left="2268" w:hanging="2268"/>
      </w:pPr>
      <w:bookmarkStart w:id="8" w:name="OLE_LINK53"/>
      <w:bookmarkStart w:id="9" w:name="OLE_LINK54"/>
      <w:r w:rsidRPr="00B817E5">
        <w:rPr>
          <w:rFonts w:ascii="Arial" w:hAnsi="Arial" w:cs="Arial"/>
          <w:bCs/>
        </w:rPr>
        <w:t>TSG-RAN4 Meeting #</w:t>
      </w:r>
      <w:r>
        <w:rPr>
          <w:rFonts w:ascii="Arial" w:hAnsi="Arial" w:cs="Arial"/>
          <w:bCs/>
        </w:rPr>
        <w:t>101</w:t>
      </w:r>
      <w:r w:rsidR="007043BD">
        <w:rPr>
          <w:rFonts w:ascii="Arial" w:hAnsi="Arial" w:cs="Arial"/>
          <w:bCs/>
        </w:rPr>
        <w:t>bis</w:t>
      </w:r>
      <w:r>
        <w:rPr>
          <w:rFonts w:ascii="Arial" w:hAnsi="Arial" w:cs="Arial"/>
          <w:bCs/>
        </w:rPr>
        <w:t>-e</w:t>
      </w:r>
      <w:r w:rsidRPr="00B817E5">
        <w:rPr>
          <w:rFonts w:ascii="Arial" w:hAnsi="Arial" w:cs="Arial"/>
          <w:bCs/>
        </w:rPr>
        <w:tab/>
      </w:r>
      <w:r w:rsidR="007043BD">
        <w:rPr>
          <w:rFonts w:ascii="Arial" w:hAnsi="Arial" w:cs="Arial"/>
          <w:bCs/>
        </w:rPr>
        <w:t>January 17 – 25</w:t>
      </w:r>
      <w:r>
        <w:rPr>
          <w:rFonts w:ascii="Arial" w:hAnsi="Arial" w:cs="Arial"/>
          <w:bCs/>
        </w:rPr>
        <w:t>, 202</w:t>
      </w:r>
      <w:r w:rsidR="007043BD">
        <w:rPr>
          <w:rFonts w:ascii="Arial" w:hAnsi="Arial" w:cs="Arial"/>
          <w:bCs/>
        </w:rPr>
        <w:t>2</w:t>
      </w:r>
      <w:r>
        <w:rPr>
          <w:rFonts w:ascii="Arial" w:hAnsi="Arial" w:cs="Arial"/>
          <w:bCs/>
        </w:rPr>
        <w:tab/>
        <w:t>Online</w:t>
      </w:r>
      <w:bookmarkEnd w:id="8"/>
      <w:bookmarkEnd w:id="9"/>
    </w:p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CB69446" w14:textId="77777777" w:rsidR="00433F71" w:rsidRDefault="00433F71">
      <w:pPr>
        <w:spacing w:after="0"/>
      </w:pPr>
      <w:r>
        <w:separator/>
      </w:r>
    </w:p>
  </w:endnote>
  <w:endnote w:type="continuationSeparator" w:id="0">
    <w:p w14:paraId="5362FFB2" w14:textId="77777777" w:rsidR="00433F71" w:rsidRDefault="00433F7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altName w:val="MT Extra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6CB465E" w14:textId="77777777" w:rsidR="00433F71" w:rsidRDefault="00433F71">
      <w:pPr>
        <w:spacing w:after="0"/>
      </w:pPr>
      <w:r>
        <w:separator/>
      </w:r>
    </w:p>
  </w:footnote>
  <w:footnote w:type="continuationSeparator" w:id="0">
    <w:p w14:paraId="6F578C84" w14:textId="77777777" w:rsidR="00433F71" w:rsidRDefault="00433F7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1D8E1080"/>
    <w:multiLevelType w:val="hybridMultilevel"/>
    <w:tmpl w:val="3F96CC4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5A472031"/>
    <w:multiLevelType w:val="hybridMultilevel"/>
    <w:tmpl w:val="5D68F09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0"/>
  </w:num>
  <w:num w:numId="5">
    <w:abstractNumId w:val="1"/>
  </w:num>
  <w:num w:numId="6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attachedTemplate r:id="rId1"/>
  <w:linkStyles/>
  <w:doNotTrackMov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20A6C"/>
    <w:rsid w:val="000F6242"/>
    <w:rsid w:val="00126E0F"/>
    <w:rsid w:val="00144701"/>
    <w:rsid w:val="002025F5"/>
    <w:rsid w:val="00226282"/>
    <w:rsid w:val="002A0CDB"/>
    <w:rsid w:val="002B7B80"/>
    <w:rsid w:val="002F1940"/>
    <w:rsid w:val="00383545"/>
    <w:rsid w:val="00433500"/>
    <w:rsid w:val="00433F71"/>
    <w:rsid w:val="00440D43"/>
    <w:rsid w:val="004E3939"/>
    <w:rsid w:val="004F05E0"/>
    <w:rsid w:val="007043BD"/>
    <w:rsid w:val="007F4F92"/>
    <w:rsid w:val="00865FED"/>
    <w:rsid w:val="008D772F"/>
    <w:rsid w:val="0099764C"/>
    <w:rsid w:val="00A2559B"/>
    <w:rsid w:val="00B97703"/>
    <w:rsid w:val="00BE7969"/>
    <w:rsid w:val="00CF6087"/>
    <w:rsid w:val="00D25D1A"/>
    <w:rsid w:val="00F726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4:docId w14:val="04993AA7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F72609"/>
    <w:pPr>
      <w:spacing w:after="120"/>
    </w:pPr>
    <w:rPr>
      <w:rFonts w:ascii="Arial" w:hAnsi="Arial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020A6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s://www.3gpp.org/ftp/Specs/archive/37_series/37.141/37141-ga0.zip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3gpp.org/ftp/Specs/archive/36_series/36.141/36141-ga0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228</TotalTime>
  <Pages>2</Pages>
  <Words>453</Words>
  <Characters>2404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2852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Johan Sköld</cp:lastModifiedBy>
  <cp:revision>10</cp:revision>
  <cp:lastPrinted>2002-04-23T07:10:00Z</cp:lastPrinted>
  <dcterms:created xsi:type="dcterms:W3CDTF">2020-01-14T15:01:00Z</dcterms:created>
  <dcterms:modified xsi:type="dcterms:W3CDTF">2021-10-22T07:59:00Z</dcterms:modified>
</cp:coreProperties>
</file>